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AC383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C383E" w:rsidRDefault="00AC383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 w:rsidRPr="007F3FE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style="width:86.25pt;height:86.25pt;visibility:visible">
                  <v:imagedata r:id="rId4" o:title=""/>
                </v:shape>
              </w:pict>
            </w: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 w:rsidRPr="007F3FED">
              <w:rPr>
                <w:noProof/>
              </w:rPr>
              <w:pict>
                <v:shape id="_x0000_i1026" type="#_x0000_t75" style="width:50.25pt;height:45pt;visibility:visible">
                  <v:imagedata r:id="rId5" o:title=""/>
                </v:shape>
              </w:pict>
            </w: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83E" w:rsidRDefault="00AC383E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83E" w:rsidRDefault="00AC383E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hAnsi="Arial" w:cs="Arial"/>
                <w:color w:val="000000"/>
                <w:sz w:val="22"/>
              </w:rPr>
              <w:t>ОБЩЕСТВО С ОГРАНИЧЕННОЙ ОТВЕТСТВЕННОСТЬЮ "ИМАКЛИК СЕРВИС", Место нахождения: 192019, Россия, город Санкт-Петербург, улица Седова, 11, Литер Б, ОГРН: 1107847359840, Номер телефона: +7 8124167555, Адрес электронной почты: info@imaqliq.com</w:t>
            </w: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hAnsi="Arial" w:cs="Arial"/>
                <w:color w:val="000000"/>
                <w:sz w:val="22"/>
              </w:rPr>
              <w:t>Генеральный директор Баженов Дмитрий Иванович</w:t>
            </w: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hAnsi="Arial" w:cs="Arial"/>
                <w:color w:val="000000"/>
                <w:sz w:val="18"/>
              </w:rPr>
              <w:t>Приемники телевизионные:, Медиацентр Спрутхаб, торговая марка "MakeSimple", модель Sprut.hub CE.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Изготовитель: </w:t>
            </w:r>
            <w:r>
              <w:rPr>
                <w:rFonts w:ascii="Arial" w:hAnsi="Arial" w:cs="Arial"/>
                <w:color w:val="000000"/>
                <w:sz w:val="18"/>
              </w:rPr>
              <w:t>ОБЩЕСТВО С ОГРАНИЧЕННОЙ ОТВЕТСТВЕННОСТЬЮ "ИМАКЛИК СЕРВИС", Место нахождения: 192019, Россия, город Санкт-Петербург, улица Седова, 11, Литер Б, Адрес места осуществления деятельности по изготовлению продукции: 192019, Российская Федерация, город Санкт-Петербург, улица Седова, дом 11, литер Б.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Документ, в соответствии с которым изготовлена продукция: Продукция изготовлена в соответствии с ТУ 26.40.20-002-69166458-2021 "Медиацентр Спрутхаб торговой марки "MakeSimple" модель Sprut.hub CE. Технические условия"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Коды ТН ВЭД ЕАЭС: 8528719900</w:t>
            </w:r>
            <w:r>
              <w:rPr>
                <w:rFonts w:ascii="Arial" w:hAnsi="Arial" w:cs="Arial"/>
                <w:color w:val="000000"/>
                <w:sz w:val="18"/>
              </w:rPr>
              <w:br/>
              <w:t xml:space="preserve">Серийный выпуск, </w:t>
            </w: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hAnsi="Arial" w:cs="Arial"/>
                <w:color w:val="000000"/>
                <w:sz w:val="22"/>
              </w:rPr>
              <w:t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НС/ЭТ/21-1801 выдан 09.11.2021  испытательной лабораторией "Испытательная лаборатория «ЭЛЕМЕНТ», аттестат аккредитации RU.RU.02АБ14"; Схема декларирования: 1д; </w:t>
            </w: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  <w:r>
              <w:rPr>
                <w:rFonts w:ascii="Arial" w:hAnsi="Arial" w:cs="Arial"/>
                <w:color w:val="000000"/>
                <w:sz w:val="16"/>
              </w:rPr>
              <w:t>Стандарты и иные нормативные документы: ГОСТ IEC 62321-3-1-2016, "Определение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спектрометрии"; Условия и сроки хранения: Дата изготовления, условия хранения и срок годности указаны на упаковке, и/или этикетке, и/или в сопроводительной документации.</w:t>
            </w: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cs="Arial"/>
                <w:color w:val="000000"/>
                <w:sz w:val="22"/>
              </w:rPr>
              <w:t>09.11.2026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624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83E" w:rsidRDefault="00AC383E">
            <w:pPr>
              <w:jc w:val="center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83E" w:rsidRDefault="00AC383E">
            <w:pPr>
              <w:ind w:left="100"/>
            </w:pPr>
            <w:r>
              <w:rPr>
                <w:rFonts w:ascii="Arial" w:hAnsi="Arial" w:cs="Arial"/>
                <w:color w:val="000000"/>
                <w:sz w:val="22"/>
              </w:rPr>
              <w:t>Баженов Дмитрий Иванович</w:t>
            </w: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0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7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2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4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56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1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8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2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3E" w:rsidRDefault="00AC383E">
            <w:pPr>
              <w:ind w:left="100"/>
            </w:pPr>
            <w:r>
              <w:rPr>
                <w:rFonts w:ascii="Arial" w:hAnsi="Arial" w:cs="Arial"/>
                <w:color w:val="000000"/>
                <w:sz w:val="22"/>
              </w:rPr>
              <w:t>ЕАЭС N RU Д-RU.РА02.В.47784/21</w:t>
            </w: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  <w:tr w:rsidR="00AC38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83E" w:rsidRDefault="00AC383E">
            <w:r>
              <w:rPr>
                <w:rFonts w:ascii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83E" w:rsidRDefault="00AC383E">
            <w:pPr>
              <w:ind w:left="100"/>
            </w:pPr>
            <w:r>
              <w:rPr>
                <w:rFonts w:ascii="Arial" w:hAnsi="Arial" w:cs="Arial"/>
                <w:color w:val="000000"/>
                <w:sz w:val="22"/>
              </w:rPr>
              <w:t>10.11.2021</w:t>
            </w:r>
          </w:p>
        </w:tc>
        <w:tc>
          <w:tcPr>
            <w:tcW w:w="400" w:type="dxa"/>
          </w:tcPr>
          <w:p w:rsidR="00AC383E" w:rsidRDefault="00AC383E">
            <w:pPr>
              <w:pStyle w:val="EMPTYCELLSTYLE"/>
            </w:pPr>
          </w:p>
        </w:tc>
        <w:tc>
          <w:tcPr>
            <w:tcW w:w="1" w:type="dxa"/>
          </w:tcPr>
          <w:p w:rsidR="00AC383E" w:rsidRDefault="00AC383E">
            <w:pPr>
              <w:pStyle w:val="EMPTYCELLSTYLE"/>
            </w:pPr>
          </w:p>
        </w:tc>
      </w:tr>
    </w:tbl>
    <w:p w:rsidR="00AC383E" w:rsidRDefault="00AC383E"/>
    <w:sectPr w:rsidR="00AC383E" w:rsidSect="004C6F6E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8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F6E"/>
    <w:rsid w:val="004C6F6E"/>
    <w:rsid w:val="007F3FED"/>
    <w:rsid w:val="00A606B2"/>
    <w:rsid w:val="00AC383E"/>
    <w:rsid w:val="00CB51AF"/>
    <w:rsid w:val="00E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uiPriority w:val="99"/>
    <w:rsid w:val="004C6F6E"/>
    <w:rPr>
      <w:rFonts w:ascii="SansSerif" w:hAnsi="SansSerif" w:cs="SansSerif"/>
      <w:color w:val="000000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vdodenko</cp:lastModifiedBy>
  <cp:revision>2</cp:revision>
  <cp:lastPrinted>2021-11-10T13:20:00Z</cp:lastPrinted>
  <dcterms:created xsi:type="dcterms:W3CDTF">2021-11-10T13:20:00Z</dcterms:created>
  <dcterms:modified xsi:type="dcterms:W3CDTF">2021-11-10T13:20:00Z</dcterms:modified>
</cp:coreProperties>
</file>